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106" w:type="dxa"/>
        <w:tblLook w:val="00A0"/>
      </w:tblPr>
      <w:tblGrid>
        <w:gridCol w:w="4785"/>
        <w:gridCol w:w="4786"/>
      </w:tblGrid>
      <w:tr w:rsidR="008E6722" w:rsidRPr="008044A5">
        <w:tc>
          <w:tcPr>
            <w:tcW w:w="4785" w:type="dxa"/>
          </w:tcPr>
          <w:p w:rsidR="008E6722" w:rsidRPr="008044A5" w:rsidRDefault="008E6722" w:rsidP="002F17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786" w:type="dxa"/>
          </w:tcPr>
          <w:p w:rsidR="008E6722" w:rsidRPr="008044A5" w:rsidRDefault="008E6722" w:rsidP="002F176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44A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Додаток 2</w:t>
            </w:r>
          </w:p>
          <w:p w:rsidR="008E6722" w:rsidRPr="008044A5" w:rsidRDefault="008E6722" w:rsidP="002F176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44A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до Положення про Національний </w:t>
            </w:r>
          </w:p>
          <w:p w:rsidR="008E6722" w:rsidRPr="008044A5" w:rsidRDefault="008E6722" w:rsidP="002F1761">
            <w:pPr>
              <w:spacing w:after="0" w:line="240" w:lineRule="auto"/>
              <w:rPr>
                <w:rStyle w:val="Strong"/>
                <w:rFonts w:ascii="Times New Roman" w:hAnsi="Times New Roman" w:cs="Times New Roman"/>
                <w:b w:val="0"/>
                <w:bCs w:val="0"/>
                <w:sz w:val="28"/>
                <w:szCs w:val="28"/>
                <w:lang w:val="uk-UA" w:eastAsia="uk-UA"/>
              </w:rPr>
            </w:pPr>
            <w:r w:rsidRPr="008044A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перелік </w:t>
            </w:r>
            <w:r w:rsidRPr="008044A5">
              <w:rPr>
                <w:rStyle w:val="Strong"/>
                <w:rFonts w:ascii="Times New Roman" w:hAnsi="Times New Roman" w:cs="Times New Roman"/>
                <w:b w:val="0"/>
                <w:bCs w:val="0"/>
                <w:sz w:val="28"/>
                <w:szCs w:val="28"/>
                <w:lang w:val="uk-UA"/>
              </w:rPr>
              <w:t xml:space="preserve">основних лікарських засобів </w:t>
            </w:r>
          </w:p>
          <w:p w:rsidR="008E6722" w:rsidRPr="008044A5" w:rsidRDefault="008E6722" w:rsidP="002F1761">
            <w:pPr>
              <w:spacing w:afterLines="20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44A5">
              <w:rPr>
                <w:rStyle w:val="Strong"/>
                <w:rFonts w:ascii="Times New Roman" w:hAnsi="Times New Roman" w:cs="Times New Roman"/>
                <w:b w:val="0"/>
                <w:bCs w:val="0"/>
                <w:sz w:val="28"/>
                <w:szCs w:val="28"/>
                <w:lang w:val="uk-UA"/>
              </w:rPr>
              <w:t>(пункт 7 розділу ІІІ)</w:t>
            </w:r>
          </w:p>
        </w:tc>
      </w:tr>
    </w:tbl>
    <w:p w:rsidR="008E6722" w:rsidRDefault="008E6722" w:rsidP="002F17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E6722" w:rsidRPr="00B05052" w:rsidRDefault="008E6722" w:rsidP="002F176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8E6722" w:rsidRDefault="008E6722" w:rsidP="002F176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8E6722" w:rsidRDefault="008E6722" w:rsidP="002F176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8E6722" w:rsidRDefault="008E6722" w:rsidP="002F176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8E6722" w:rsidRDefault="008E6722" w:rsidP="002F176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8E6722" w:rsidRDefault="008E6722" w:rsidP="002F176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8E6722" w:rsidRDefault="008E6722" w:rsidP="002F176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8E6722" w:rsidRDefault="008E6722" w:rsidP="002F176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8E6722" w:rsidRDefault="008E6722" w:rsidP="002F176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8E6722" w:rsidRDefault="008E6722" w:rsidP="002F176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8E6722" w:rsidRPr="00A54479" w:rsidRDefault="008E6722" w:rsidP="002F176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A54479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Вимоги до річного звіту Експертного комітету </w:t>
      </w:r>
    </w:p>
    <w:p w:rsidR="008E6722" w:rsidRPr="004B42F9" w:rsidRDefault="008E6722" w:rsidP="002F176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A54479">
        <w:rPr>
          <w:rFonts w:ascii="Times New Roman" w:hAnsi="Times New Roman" w:cs="Times New Roman"/>
          <w:b/>
          <w:bCs/>
          <w:sz w:val="28"/>
          <w:szCs w:val="28"/>
          <w:lang w:val="uk-UA"/>
        </w:rPr>
        <w:t>з відбору та використання основних лікарських засобів</w:t>
      </w:r>
    </w:p>
    <w:p w:rsidR="008E6722" w:rsidRPr="00B05052" w:rsidRDefault="008E6722" w:rsidP="002F1761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B05052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:rsidR="008E6722" w:rsidRPr="00B05052" w:rsidRDefault="008E6722" w:rsidP="002F17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05052">
        <w:rPr>
          <w:rFonts w:ascii="Times New Roman" w:hAnsi="Times New Roman" w:cs="Times New Roman"/>
          <w:sz w:val="28"/>
          <w:szCs w:val="28"/>
          <w:lang w:val="uk-UA"/>
        </w:rPr>
        <w:t xml:space="preserve">1. Перелік осіб, які брали участь у здійсненні </w:t>
      </w:r>
      <w:r w:rsidRPr="00B05052">
        <w:rPr>
          <w:rStyle w:val="Strong"/>
          <w:rFonts w:ascii="Times New Roman" w:hAnsi="Times New Roman" w:cs="Times New Roman"/>
          <w:b w:val="0"/>
          <w:bCs w:val="0"/>
          <w:sz w:val="28"/>
          <w:szCs w:val="28"/>
          <w:lang w:val="uk-UA" w:eastAsia="uk-UA"/>
        </w:rPr>
        <w:t xml:space="preserve">оцінки </w:t>
      </w:r>
      <w:r w:rsidRPr="00B05052">
        <w:rPr>
          <w:rFonts w:ascii="Times New Roman" w:hAnsi="Times New Roman" w:cs="Times New Roman"/>
          <w:sz w:val="28"/>
          <w:szCs w:val="28"/>
          <w:lang w:val="uk-UA"/>
        </w:rPr>
        <w:t xml:space="preserve">порівняльної </w:t>
      </w:r>
      <w:r w:rsidRPr="00B05052">
        <w:rPr>
          <w:rStyle w:val="Strong"/>
          <w:rFonts w:ascii="Times New Roman" w:hAnsi="Times New Roman" w:cs="Times New Roman"/>
          <w:b w:val="0"/>
          <w:bCs w:val="0"/>
          <w:sz w:val="28"/>
          <w:szCs w:val="28"/>
          <w:lang w:val="uk-UA" w:eastAsia="uk-UA"/>
        </w:rPr>
        <w:t>ефективності</w:t>
      </w:r>
      <w:r>
        <w:rPr>
          <w:rStyle w:val="Strong"/>
          <w:rFonts w:ascii="Times New Roman" w:hAnsi="Times New Roman" w:cs="Times New Roman"/>
          <w:b w:val="0"/>
          <w:bCs w:val="0"/>
          <w:sz w:val="28"/>
          <w:szCs w:val="28"/>
          <w:lang w:val="uk-UA" w:eastAsia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(результативності)</w:t>
      </w:r>
      <w:r w:rsidRPr="00B05052">
        <w:rPr>
          <w:rStyle w:val="Strong"/>
          <w:rFonts w:ascii="Times New Roman" w:hAnsi="Times New Roman" w:cs="Times New Roman"/>
          <w:b w:val="0"/>
          <w:bCs w:val="0"/>
          <w:sz w:val="28"/>
          <w:szCs w:val="28"/>
          <w:lang w:val="uk-UA" w:eastAsia="uk-UA"/>
        </w:rPr>
        <w:t xml:space="preserve">, безпеки та </w:t>
      </w:r>
      <w:r w:rsidRPr="00B05052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економічної доцільності включення 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до та </w:t>
      </w:r>
      <w:r w:rsidRPr="00B05052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виключення лікарських засобів з </w:t>
      </w:r>
      <w:r w:rsidRPr="00B05052">
        <w:rPr>
          <w:rFonts w:ascii="Times New Roman" w:hAnsi="Times New Roman" w:cs="Times New Roman"/>
          <w:sz w:val="28"/>
          <w:szCs w:val="28"/>
          <w:lang w:val="uk-UA"/>
        </w:rPr>
        <w:t>Національного переліку:</w:t>
      </w:r>
    </w:p>
    <w:p w:rsidR="008E6722" w:rsidRPr="00B05052" w:rsidRDefault="008E6722" w:rsidP="002F1761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05052">
        <w:rPr>
          <w:rFonts w:ascii="Times New Roman" w:hAnsi="Times New Roman" w:cs="Times New Roman"/>
          <w:sz w:val="28"/>
          <w:szCs w:val="28"/>
          <w:lang w:val="uk-UA"/>
        </w:rPr>
        <w:t>члени Експертного комітету;</w:t>
      </w:r>
    </w:p>
    <w:p w:rsidR="008E6722" w:rsidRPr="00B05052" w:rsidRDefault="008E6722" w:rsidP="002F1761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05052">
        <w:rPr>
          <w:rFonts w:ascii="Times New Roman" w:hAnsi="Times New Roman" w:cs="Times New Roman"/>
          <w:sz w:val="28"/>
          <w:szCs w:val="28"/>
          <w:lang w:val="uk-UA"/>
        </w:rPr>
        <w:t>запрошені експерти.</w:t>
      </w:r>
    </w:p>
    <w:p w:rsidR="008E6722" w:rsidRPr="00B05052" w:rsidRDefault="008E6722" w:rsidP="002F17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05052">
        <w:rPr>
          <w:rFonts w:ascii="Times New Roman" w:hAnsi="Times New Roman" w:cs="Times New Roman"/>
          <w:sz w:val="28"/>
          <w:szCs w:val="28"/>
          <w:lang w:val="uk-UA"/>
        </w:rPr>
        <w:t xml:space="preserve">2. Інформація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щодо </w:t>
      </w:r>
      <w:r w:rsidRPr="00B05052">
        <w:rPr>
          <w:rFonts w:ascii="Times New Roman" w:hAnsi="Times New Roman" w:cs="Times New Roman"/>
          <w:sz w:val="28"/>
          <w:szCs w:val="28"/>
          <w:lang w:val="uk-UA"/>
        </w:rPr>
        <w:t>конфлікт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B05052">
        <w:rPr>
          <w:rFonts w:ascii="Times New Roman" w:hAnsi="Times New Roman" w:cs="Times New Roman"/>
          <w:sz w:val="28"/>
          <w:szCs w:val="28"/>
          <w:lang w:val="uk-UA"/>
        </w:rPr>
        <w:t xml:space="preserve"> інтересі</w:t>
      </w:r>
      <w:r>
        <w:rPr>
          <w:rFonts w:ascii="Times New Roman" w:hAnsi="Times New Roman" w:cs="Times New Roman"/>
          <w:sz w:val="28"/>
          <w:szCs w:val="28"/>
          <w:lang w:val="uk-UA"/>
        </w:rPr>
        <w:t>в та прийнятих з цього питання рішень</w:t>
      </w:r>
      <w:r w:rsidRPr="00B0505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E6722" w:rsidRPr="00B05052" w:rsidRDefault="008E6722" w:rsidP="002F17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05052">
        <w:rPr>
          <w:rFonts w:ascii="Times New Roman" w:hAnsi="Times New Roman" w:cs="Times New Roman"/>
          <w:sz w:val="28"/>
          <w:szCs w:val="28"/>
          <w:lang w:val="uk-UA"/>
        </w:rPr>
        <w:t xml:space="preserve">3. Інформація </w:t>
      </w:r>
      <w:r>
        <w:rPr>
          <w:rFonts w:ascii="Times New Roman" w:hAnsi="Times New Roman" w:cs="Times New Roman"/>
          <w:sz w:val="28"/>
          <w:szCs w:val="28"/>
          <w:lang w:val="uk-UA"/>
        </w:rPr>
        <w:t>щодо</w:t>
      </w:r>
      <w:r w:rsidRPr="00B05052">
        <w:rPr>
          <w:rFonts w:ascii="Times New Roman" w:hAnsi="Times New Roman" w:cs="Times New Roman"/>
          <w:sz w:val="28"/>
          <w:szCs w:val="28"/>
          <w:lang w:val="uk-UA"/>
        </w:rPr>
        <w:t xml:space="preserve"> пропозиці</w:t>
      </w:r>
      <w:r>
        <w:rPr>
          <w:rFonts w:ascii="Times New Roman" w:hAnsi="Times New Roman" w:cs="Times New Roman"/>
          <w:sz w:val="28"/>
          <w:szCs w:val="28"/>
          <w:lang w:val="uk-UA"/>
        </w:rPr>
        <w:t>й</w:t>
      </w:r>
      <w:r w:rsidRPr="00B050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для</w:t>
      </w:r>
      <w:r w:rsidRPr="00B05052">
        <w:rPr>
          <w:rFonts w:ascii="Times New Roman" w:hAnsi="Times New Roman" w:cs="Times New Roman"/>
          <w:sz w:val="28"/>
          <w:szCs w:val="28"/>
          <w:lang w:val="uk-UA"/>
        </w:rPr>
        <w:t xml:space="preserve"> внесенн</w:t>
      </w:r>
      <w:r>
        <w:rPr>
          <w:rFonts w:ascii="Times New Roman" w:hAnsi="Times New Roman" w:cs="Times New Roman"/>
          <w:sz w:val="28"/>
          <w:szCs w:val="28"/>
          <w:lang w:val="uk-UA"/>
        </w:rPr>
        <w:t>я</w:t>
      </w:r>
      <w:r w:rsidRPr="00B05052">
        <w:rPr>
          <w:rFonts w:ascii="Times New Roman" w:hAnsi="Times New Roman" w:cs="Times New Roman"/>
          <w:sz w:val="28"/>
          <w:szCs w:val="28"/>
          <w:lang w:val="uk-UA"/>
        </w:rPr>
        <w:t xml:space="preserve"> змін до Національного переліку</w:t>
      </w:r>
      <w:r w:rsidRPr="00B05052">
        <w:rPr>
          <w:rFonts w:ascii="Times New Roman" w:hAnsi="Times New Roman" w:cs="Times New Roman"/>
          <w:sz w:val="28"/>
          <w:szCs w:val="28"/>
          <w:lang w:val="uk-UA" w:eastAsia="uk-UA"/>
        </w:rPr>
        <w:t>:</w:t>
      </w:r>
    </w:p>
    <w:p w:rsidR="008E6722" w:rsidRPr="00460B56" w:rsidRDefault="008E6722" w:rsidP="002F1761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ініціатор пропозиції;</w:t>
      </w:r>
    </w:p>
    <w:p w:rsidR="008E6722" w:rsidRPr="00B05052" w:rsidRDefault="008E6722" w:rsidP="002F1761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05052">
        <w:rPr>
          <w:rFonts w:ascii="Times New Roman" w:hAnsi="Times New Roman" w:cs="Times New Roman"/>
          <w:sz w:val="28"/>
          <w:szCs w:val="28"/>
          <w:lang w:val="uk-UA"/>
        </w:rPr>
        <w:t>суть пропозиції;</w:t>
      </w:r>
    </w:p>
    <w:p w:rsidR="008E6722" w:rsidRPr="00B05052" w:rsidRDefault="008E6722" w:rsidP="002F1761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05052">
        <w:rPr>
          <w:rFonts w:ascii="Times New Roman" w:hAnsi="Times New Roman" w:cs="Times New Roman"/>
          <w:sz w:val="28"/>
          <w:szCs w:val="28"/>
          <w:lang w:val="uk-UA"/>
        </w:rPr>
        <w:t>інформація щодо оцінки порівняльної ефективності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(результативності)</w:t>
      </w:r>
      <w:r w:rsidRPr="00B05052">
        <w:rPr>
          <w:rFonts w:ascii="Times New Roman" w:hAnsi="Times New Roman" w:cs="Times New Roman"/>
          <w:sz w:val="28"/>
          <w:szCs w:val="28"/>
          <w:lang w:val="uk-UA"/>
        </w:rPr>
        <w:t>, безпеки та економічної доцільності лікарських засобів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включаючи інформацію про </w:t>
      </w:r>
      <w:r w:rsidRPr="00D432F0">
        <w:rPr>
          <w:rFonts w:ascii="Times New Roman" w:hAnsi="Times New Roman" w:cs="Times New Roman"/>
          <w:sz w:val="28"/>
          <w:szCs w:val="28"/>
          <w:lang w:val="uk-UA"/>
        </w:rPr>
        <w:t>середн</w:t>
      </w:r>
      <w:r>
        <w:rPr>
          <w:rFonts w:ascii="Times New Roman" w:hAnsi="Times New Roman" w:cs="Times New Roman"/>
          <w:sz w:val="28"/>
          <w:szCs w:val="28"/>
          <w:lang w:val="uk-UA"/>
        </w:rPr>
        <w:t>ю</w:t>
      </w:r>
      <w:r w:rsidRPr="00D432F0">
        <w:rPr>
          <w:rFonts w:ascii="Times New Roman" w:hAnsi="Times New Roman" w:cs="Times New Roman"/>
          <w:sz w:val="28"/>
          <w:szCs w:val="28"/>
          <w:lang w:val="uk-UA"/>
        </w:rPr>
        <w:t xml:space="preserve"> варт</w:t>
      </w:r>
      <w:r>
        <w:rPr>
          <w:rFonts w:ascii="Times New Roman" w:hAnsi="Times New Roman" w:cs="Times New Roman"/>
          <w:sz w:val="28"/>
          <w:szCs w:val="28"/>
          <w:lang w:val="uk-UA"/>
        </w:rPr>
        <w:t>ість</w:t>
      </w:r>
      <w:r w:rsidRPr="00D432F0">
        <w:rPr>
          <w:rFonts w:ascii="Times New Roman" w:hAnsi="Times New Roman" w:cs="Times New Roman"/>
          <w:sz w:val="28"/>
          <w:szCs w:val="28"/>
          <w:lang w:val="uk-UA"/>
        </w:rPr>
        <w:t xml:space="preserve"> витрат на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одного </w:t>
      </w:r>
      <w:r w:rsidRPr="00D432F0">
        <w:rPr>
          <w:rFonts w:ascii="Times New Roman" w:hAnsi="Times New Roman" w:cs="Times New Roman"/>
          <w:sz w:val="28"/>
          <w:szCs w:val="28"/>
          <w:lang w:val="uk-UA"/>
        </w:rPr>
        <w:t>пацієнта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(в цілому)</w:t>
      </w:r>
      <w:r w:rsidRPr="00D432F0">
        <w:rPr>
          <w:rFonts w:ascii="Times New Roman" w:hAnsi="Times New Roman" w:cs="Times New Roman"/>
          <w:sz w:val="28"/>
          <w:szCs w:val="28"/>
          <w:lang w:val="uk-UA"/>
        </w:rPr>
        <w:t xml:space="preserve"> та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загальну вартість лікування для населення</w:t>
      </w:r>
      <w:r w:rsidRPr="00B05052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8E6722" w:rsidRDefault="008E6722" w:rsidP="002F1761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05052">
        <w:rPr>
          <w:rFonts w:ascii="Times New Roman" w:hAnsi="Times New Roman" w:cs="Times New Roman"/>
          <w:sz w:val="28"/>
          <w:szCs w:val="28"/>
          <w:lang w:val="uk-UA"/>
        </w:rPr>
        <w:t>інформація щодо розгляду зауважень, що надійшли в ході публічного обговорення пропозиції (за наявності);</w:t>
      </w:r>
    </w:p>
    <w:p w:rsidR="008E6722" w:rsidRPr="00B05052" w:rsidRDefault="008E6722" w:rsidP="002F1761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05052">
        <w:rPr>
          <w:rFonts w:ascii="Times New Roman" w:hAnsi="Times New Roman" w:cs="Times New Roman"/>
          <w:sz w:val="28"/>
          <w:szCs w:val="28"/>
          <w:lang w:val="uk-UA"/>
        </w:rPr>
        <w:t>висновки та рекомендації Експертного комітету.</w:t>
      </w:r>
    </w:p>
    <w:p w:rsidR="008E6722" w:rsidRPr="00B05052" w:rsidRDefault="008E6722" w:rsidP="002F17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B05052">
        <w:rPr>
          <w:rFonts w:ascii="Times New Roman" w:hAnsi="Times New Roman" w:cs="Times New Roman"/>
          <w:sz w:val="28"/>
          <w:szCs w:val="28"/>
          <w:lang w:val="uk-UA"/>
        </w:rPr>
        <w:t xml:space="preserve">. Короткий опис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усіх </w:t>
      </w:r>
      <w:r w:rsidRPr="00B05052">
        <w:rPr>
          <w:rFonts w:ascii="Times New Roman" w:hAnsi="Times New Roman" w:cs="Times New Roman"/>
          <w:sz w:val="28"/>
          <w:szCs w:val="28"/>
          <w:lang w:val="uk-UA"/>
        </w:rPr>
        <w:t>висновків та рекомендаці</w:t>
      </w:r>
      <w:r>
        <w:rPr>
          <w:rFonts w:ascii="Times New Roman" w:hAnsi="Times New Roman" w:cs="Times New Roman"/>
          <w:sz w:val="28"/>
          <w:szCs w:val="28"/>
          <w:lang w:val="uk-UA"/>
        </w:rPr>
        <w:t>й</w:t>
      </w:r>
      <w:r w:rsidRPr="00B05052">
        <w:rPr>
          <w:rFonts w:ascii="Times New Roman" w:hAnsi="Times New Roman" w:cs="Times New Roman"/>
          <w:sz w:val="28"/>
          <w:szCs w:val="28"/>
          <w:lang w:val="uk-UA"/>
        </w:rPr>
        <w:t xml:space="preserve"> Експертного комітету щодо:</w:t>
      </w:r>
    </w:p>
    <w:p w:rsidR="008E6722" w:rsidRPr="00B05052" w:rsidRDefault="008E6722" w:rsidP="002F1761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05052">
        <w:rPr>
          <w:rFonts w:ascii="Times New Roman" w:hAnsi="Times New Roman" w:cs="Times New Roman"/>
          <w:sz w:val="28"/>
          <w:szCs w:val="28"/>
          <w:lang w:val="uk-UA"/>
        </w:rPr>
        <w:t>включення лікарських засобів до Національного переліку;</w:t>
      </w:r>
    </w:p>
    <w:p w:rsidR="008E6722" w:rsidRPr="00B05052" w:rsidRDefault="008E6722" w:rsidP="002F1761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05052">
        <w:rPr>
          <w:rFonts w:ascii="Times New Roman" w:hAnsi="Times New Roman" w:cs="Times New Roman"/>
          <w:sz w:val="28"/>
          <w:szCs w:val="28"/>
          <w:lang w:val="uk-UA"/>
        </w:rPr>
        <w:t>виключення лікарських засобів з Національного переліку;</w:t>
      </w:r>
    </w:p>
    <w:p w:rsidR="008E6722" w:rsidRPr="00B05052" w:rsidRDefault="008E6722" w:rsidP="002F1761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05052">
        <w:rPr>
          <w:rFonts w:ascii="Times New Roman" w:hAnsi="Times New Roman" w:cs="Times New Roman"/>
          <w:sz w:val="28"/>
          <w:szCs w:val="28"/>
          <w:lang w:val="uk-UA"/>
        </w:rPr>
        <w:t>внесення інших змін до Національного переліку;</w:t>
      </w:r>
    </w:p>
    <w:p w:rsidR="008E6722" w:rsidRPr="00B05052" w:rsidRDefault="008E6722" w:rsidP="002F1761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05052">
        <w:rPr>
          <w:rFonts w:ascii="Times New Roman" w:hAnsi="Times New Roman" w:cs="Times New Roman"/>
          <w:sz w:val="28"/>
          <w:szCs w:val="28"/>
          <w:lang w:val="uk-UA"/>
        </w:rPr>
        <w:t>відхилення заяв, що надійшли.</w:t>
      </w:r>
    </w:p>
    <w:p w:rsidR="008E6722" w:rsidRDefault="008E6722" w:rsidP="002F176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:rsidR="008E6722" w:rsidRPr="00ED521A" w:rsidRDefault="008E6722" w:rsidP="002F176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aps/>
          <w:sz w:val="28"/>
          <w:szCs w:val="28"/>
          <w:lang w:val="uk-UA"/>
        </w:rPr>
      </w:pPr>
      <w:r w:rsidRPr="002F1761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2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Продовження додатка 2</w:t>
      </w:r>
      <w:bookmarkStart w:id="0" w:name="_GoBack"/>
      <w:bookmarkEnd w:id="0"/>
    </w:p>
    <w:p w:rsidR="008E6722" w:rsidRPr="00B05052" w:rsidRDefault="008E6722" w:rsidP="002F176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:rsidR="008E6722" w:rsidRPr="00B05052" w:rsidRDefault="008E6722" w:rsidP="002F17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B05052">
        <w:rPr>
          <w:rFonts w:ascii="Times New Roman" w:hAnsi="Times New Roman" w:cs="Times New Roman"/>
          <w:b/>
          <w:bCs/>
          <w:sz w:val="28"/>
          <w:szCs w:val="28"/>
          <w:lang w:val="uk-UA"/>
        </w:rPr>
        <w:t>Додатки до звіту</w:t>
      </w:r>
    </w:p>
    <w:p w:rsidR="008E6722" w:rsidRPr="00B05052" w:rsidRDefault="008E6722" w:rsidP="002F17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05052">
        <w:rPr>
          <w:rFonts w:ascii="Times New Roman" w:hAnsi="Times New Roman" w:cs="Times New Roman"/>
          <w:sz w:val="28"/>
          <w:szCs w:val="28"/>
          <w:lang w:val="uk-UA"/>
        </w:rPr>
        <w:t>1. Проект Національного переліку основних лікарських засобів</w:t>
      </w:r>
      <w:r>
        <w:rPr>
          <w:rStyle w:val="Strong"/>
          <w:rFonts w:ascii="Times New Roman" w:hAnsi="Times New Roman" w:cs="Times New Roman"/>
          <w:b w:val="0"/>
          <w:bCs w:val="0"/>
          <w:sz w:val="28"/>
          <w:szCs w:val="28"/>
          <w:lang w:val="uk-UA"/>
        </w:rPr>
        <w:t>.</w:t>
      </w:r>
    </w:p>
    <w:p w:rsidR="008E6722" w:rsidRPr="00B05052" w:rsidRDefault="008E6722" w:rsidP="002F17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05052">
        <w:rPr>
          <w:rFonts w:ascii="Times New Roman" w:hAnsi="Times New Roman" w:cs="Times New Roman"/>
          <w:sz w:val="28"/>
          <w:szCs w:val="28"/>
          <w:lang w:val="uk-UA"/>
        </w:rPr>
        <w:t xml:space="preserve">2. Коди Анатомо-терапевтично-хімічної класифікації лікарських засобів, включених до  Національного переліку основних лікарських засобів. </w:t>
      </w:r>
    </w:p>
    <w:p w:rsidR="008E6722" w:rsidRPr="00B05052" w:rsidRDefault="008E6722" w:rsidP="002F17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05052">
        <w:rPr>
          <w:rFonts w:ascii="Times New Roman" w:hAnsi="Times New Roman" w:cs="Times New Roman"/>
          <w:sz w:val="28"/>
          <w:szCs w:val="28"/>
          <w:lang w:val="uk-UA"/>
        </w:rPr>
        <w:t>3. Алфавітний перелік лікарських засобів (з кодами Анатомо-терапевтично-хімічної класифікації).</w:t>
      </w:r>
    </w:p>
    <w:p w:rsidR="008E6722" w:rsidRPr="00B05052" w:rsidRDefault="008E6722" w:rsidP="002F17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E6722" w:rsidRPr="00B05052" w:rsidRDefault="008E6722" w:rsidP="002F176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B05052">
        <w:rPr>
          <w:rFonts w:ascii="Times New Roman" w:hAnsi="Times New Roman" w:cs="Times New Roman"/>
          <w:b/>
          <w:bCs/>
          <w:sz w:val="28"/>
          <w:szCs w:val="28"/>
          <w:lang w:val="uk-UA"/>
        </w:rPr>
        <w:t>__________________</w:t>
      </w:r>
    </w:p>
    <w:p w:rsidR="008E6722" w:rsidRPr="00B05052" w:rsidRDefault="008E6722" w:rsidP="002F1761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sectPr w:rsidR="008E6722" w:rsidRPr="00B05052" w:rsidSect="008178D1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6722" w:rsidRDefault="008E6722" w:rsidP="00A725DC">
      <w:pPr>
        <w:spacing w:after="0" w:line="240" w:lineRule="auto"/>
      </w:pPr>
      <w:r>
        <w:separator/>
      </w:r>
    </w:p>
  </w:endnote>
  <w:endnote w:type="continuationSeparator" w:id="0">
    <w:p w:rsidR="008E6722" w:rsidRDefault="008E6722" w:rsidP="00A725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6722" w:rsidRDefault="008E6722" w:rsidP="00A725DC">
      <w:pPr>
        <w:spacing w:after="0" w:line="240" w:lineRule="auto"/>
      </w:pPr>
      <w:r>
        <w:separator/>
      </w:r>
    </w:p>
  </w:footnote>
  <w:footnote w:type="continuationSeparator" w:id="0">
    <w:p w:rsidR="008E6722" w:rsidRDefault="008E6722" w:rsidP="00A725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6722" w:rsidRPr="00A725DC" w:rsidRDefault="008E6722">
    <w:pPr>
      <w:pStyle w:val="Header"/>
      <w:jc w:val="center"/>
      <w:rPr>
        <w:rFonts w:ascii="Times New Roman" w:hAnsi="Times New Roman" w:cs="Times New Roman"/>
        <w:sz w:val="28"/>
        <w:szCs w:val="28"/>
      </w:rPr>
    </w:pPr>
  </w:p>
  <w:p w:rsidR="008E6722" w:rsidRPr="00A725DC" w:rsidRDefault="008E6722">
    <w:pPr>
      <w:pStyle w:val="Header"/>
      <w:rPr>
        <w:rFonts w:ascii="Times New Roman" w:hAnsi="Times New Roman" w:cs="Times New Roman"/>
        <w:sz w:val="28"/>
        <w:szCs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4406DC"/>
    <w:multiLevelType w:val="hybridMultilevel"/>
    <w:tmpl w:val="B5700850"/>
    <w:lvl w:ilvl="0" w:tplc="04190017">
      <w:start w:val="1"/>
      <w:numFmt w:val="lowerLetter"/>
      <w:lvlText w:val="%1)"/>
      <w:lvlJc w:val="left"/>
      <w:pPr>
        <w:ind w:hanging="360"/>
      </w:pPr>
    </w:lvl>
    <w:lvl w:ilvl="1" w:tplc="04190019">
      <w:start w:val="1"/>
      <w:numFmt w:val="lowerLetter"/>
      <w:lvlText w:val="%2."/>
      <w:lvlJc w:val="left"/>
      <w:pPr>
        <w:ind w:left="720" w:hanging="360"/>
      </w:pPr>
    </w:lvl>
    <w:lvl w:ilvl="2" w:tplc="0419001B">
      <w:start w:val="1"/>
      <w:numFmt w:val="lowerRoman"/>
      <w:lvlText w:val="%3."/>
      <w:lvlJc w:val="right"/>
      <w:pPr>
        <w:ind w:left="1440" w:hanging="180"/>
      </w:pPr>
    </w:lvl>
    <w:lvl w:ilvl="3" w:tplc="0419000F">
      <w:start w:val="1"/>
      <w:numFmt w:val="decimal"/>
      <w:lvlText w:val="%4."/>
      <w:lvlJc w:val="left"/>
      <w:pPr>
        <w:ind w:left="2160" w:hanging="360"/>
      </w:pPr>
    </w:lvl>
    <w:lvl w:ilvl="4" w:tplc="04190019">
      <w:start w:val="1"/>
      <w:numFmt w:val="lowerLetter"/>
      <w:lvlText w:val="%5."/>
      <w:lvlJc w:val="left"/>
      <w:pPr>
        <w:ind w:left="2880" w:hanging="360"/>
      </w:pPr>
    </w:lvl>
    <w:lvl w:ilvl="5" w:tplc="0419001B">
      <w:start w:val="1"/>
      <w:numFmt w:val="lowerRoman"/>
      <w:lvlText w:val="%6."/>
      <w:lvlJc w:val="right"/>
      <w:pPr>
        <w:ind w:left="3600" w:hanging="180"/>
      </w:pPr>
    </w:lvl>
    <w:lvl w:ilvl="6" w:tplc="0419000F">
      <w:start w:val="1"/>
      <w:numFmt w:val="decimal"/>
      <w:lvlText w:val="%7."/>
      <w:lvlJc w:val="left"/>
      <w:pPr>
        <w:ind w:left="4320" w:hanging="360"/>
      </w:pPr>
    </w:lvl>
    <w:lvl w:ilvl="7" w:tplc="04190019">
      <w:start w:val="1"/>
      <w:numFmt w:val="lowerLetter"/>
      <w:lvlText w:val="%8."/>
      <w:lvlJc w:val="left"/>
      <w:pPr>
        <w:ind w:left="5040" w:hanging="360"/>
      </w:pPr>
    </w:lvl>
    <w:lvl w:ilvl="8" w:tplc="0419001B">
      <w:start w:val="1"/>
      <w:numFmt w:val="lowerRoman"/>
      <w:lvlText w:val="%9."/>
      <w:lvlJc w:val="right"/>
      <w:pPr>
        <w:ind w:left="5760" w:hanging="180"/>
      </w:pPr>
    </w:lvl>
  </w:abstractNum>
  <w:abstractNum w:abstractNumId="1">
    <w:nsid w:val="28CC4F1F"/>
    <w:multiLevelType w:val="hybridMultilevel"/>
    <w:tmpl w:val="B5700850"/>
    <w:lvl w:ilvl="0" w:tplc="04190017">
      <w:start w:val="1"/>
      <w:numFmt w:val="lowerLetter"/>
      <w:lvlText w:val="%1)"/>
      <w:lvlJc w:val="left"/>
      <w:pPr>
        <w:ind w:hanging="360"/>
      </w:pPr>
    </w:lvl>
    <w:lvl w:ilvl="1" w:tplc="04190019">
      <w:start w:val="1"/>
      <w:numFmt w:val="lowerLetter"/>
      <w:lvlText w:val="%2."/>
      <w:lvlJc w:val="left"/>
      <w:pPr>
        <w:ind w:left="720" w:hanging="360"/>
      </w:pPr>
    </w:lvl>
    <w:lvl w:ilvl="2" w:tplc="0419001B">
      <w:start w:val="1"/>
      <w:numFmt w:val="lowerRoman"/>
      <w:lvlText w:val="%3."/>
      <w:lvlJc w:val="right"/>
      <w:pPr>
        <w:ind w:left="1440" w:hanging="180"/>
      </w:pPr>
    </w:lvl>
    <w:lvl w:ilvl="3" w:tplc="0419000F">
      <w:start w:val="1"/>
      <w:numFmt w:val="decimal"/>
      <w:lvlText w:val="%4."/>
      <w:lvlJc w:val="left"/>
      <w:pPr>
        <w:ind w:left="2160" w:hanging="360"/>
      </w:pPr>
    </w:lvl>
    <w:lvl w:ilvl="4" w:tplc="04190019">
      <w:start w:val="1"/>
      <w:numFmt w:val="lowerLetter"/>
      <w:lvlText w:val="%5."/>
      <w:lvlJc w:val="left"/>
      <w:pPr>
        <w:ind w:left="2880" w:hanging="360"/>
      </w:pPr>
    </w:lvl>
    <w:lvl w:ilvl="5" w:tplc="0419001B">
      <w:start w:val="1"/>
      <w:numFmt w:val="lowerRoman"/>
      <w:lvlText w:val="%6."/>
      <w:lvlJc w:val="right"/>
      <w:pPr>
        <w:ind w:left="3600" w:hanging="180"/>
      </w:pPr>
    </w:lvl>
    <w:lvl w:ilvl="6" w:tplc="0419000F">
      <w:start w:val="1"/>
      <w:numFmt w:val="decimal"/>
      <w:lvlText w:val="%7."/>
      <w:lvlJc w:val="left"/>
      <w:pPr>
        <w:ind w:left="4320" w:hanging="360"/>
      </w:pPr>
    </w:lvl>
    <w:lvl w:ilvl="7" w:tplc="04190019">
      <w:start w:val="1"/>
      <w:numFmt w:val="lowerLetter"/>
      <w:lvlText w:val="%8."/>
      <w:lvlJc w:val="left"/>
      <w:pPr>
        <w:ind w:left="5040" w:hanging="360"/>
      </w:pPr>
    </w:lvl>
    <w:lvl w:ilvl="8" w:tplc="0419001B">
      <w:start w:val="1"/>
      <w:numFmt w:val="lowerRoman"/>
      <w:lvlText w:val="%9."/>
      <w:lvlJc w:val="right"/>
      <w:pPr>
        <w:ind w:left="5760" w:hanging="180"/>
      </w:pPr>
    </w:lvl>
  </w:abstractNum>
  <w:abstractNum w:abstractNumId="2">
    <w:nsid w:val="4AFA153A"/>
    <w:multiLevelType w:val="hybridMultilevel"/>
    <w:tmpl w:val="5E6CB60E"/>
    <w:lvl w:ilvl="0" w:tplc="04190017">
      <w:start w:val="1"/>
      <w:numFmt w:val="lowerLetter"/>
      <w:lvlText w:val="%1)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65BE053B"/>
    <w:multiLevelType w:val="hybridMultilevel"/>
    <w:tmpl w:val="B5700850"/>
    <w:lvl w:ilvl="0" w:tplc="04190017">
      <w:start w:val="1"/>
      <w:numFmt w:val="lowerLetter"/>
      <w:lvlText w:val="%1)"/>
      <w:lvlJc w:val="left"/>
      <w:pPr>
        <w:ind w:hanging="360"/>
      </w:pPr>
    </w:lvl>
    <w:lvl w:ilvl="1" w:tplc="04190019">
      <w:start w:val="1"/>
      <w:numFmt w:val="lowerLetter"/>
      <w:lvlText w:val="%2."/>
      <w:lvlJc w:val="left"/>
      <w:pPr>
        <w:ind w:left="720" w:hanging="360"/>
      </w:pPr>
    </w:lvl>
    <w:lvl w:ilvl="2" w:tplc="0419001B">
      <w:start w:val="1"/>
      <w:numFmt w:val="lowerRoman"/>
      <w:lvlText w:val="%3."/>
      <w:lvlJc w:val="right"/>
      <w:pPr>
        <w:ind w:left="1440" w:hanging="180"/>
      </w:pPr>
    </w:lvl>
    <w:lvl w:ilvl="3" w:tplc="0419000F">
      <w:start w:val="1"/>
      <w:numFmt w:val="decimal"/>
      <w:lvlText w:val="%4."/>
      <w:lvlJc w:val="left"/>
      <w:pPr>
        <w:ind w:left="2160" w:hanging="360"/>
      </w:pPr>
    </w:lvl>
    <w:lvl w:ilvl="4" w:tplc="04190019">
      <w:start w:val="1"/>
      <w:numFmt w:val="lowerLetter"/>
      <w:lvlText w:val="%5."/>
      <w:lvlJc w:val="left"/>
      <w:pPr>
        <w:ind w:left="2880" w:hanging="360"/>
      </w:pPr>
    </w:lvl>
    <w:lvl w:ilvl="5" w:tplc="0419001B">
      <w:start w:val="1"/>
      <w:numFmt w:val="lowerRoman"/>
      <w:lvlText w:val="%6."/>
      <w:lvlJc w:val="right"/>
      <w:pPr>
        <w:ind w:left="3600" w:hanging="180"/>
      </w:pPr>
    </w:lvl>
    <w:lvl w:ilvl="6" w:tplc="0419000F">
      <w:start w:val="1"/>
      <w:numFmt w:val="decimal"/>
      <w:lvlText w:val="%7."/>
      <w:lvlJc w:val="left"/>
      <w:pPr>
        <w:ind w:left="4320" w:hanging="360"/>
      </w:pPr>
    </w:lvl>
    <w:lvl w:ilvl="7" w:tplc="04190019">
      <w:start w:val="1"/>
      <w:numFmt w:val="lowerLetter"/>
      <w:lvlText w:val="%8."/>
      <w:lvlJc w:val="left"/>
      <w:pPr>
        <w:ind w:left="5040" w:hanging="360"/>
      </w:pPr>
    </w:lvl>
    <w:lvl w:ilvl="8" w:tplc="0419001B">
      <w:start w:val="1"/>
      <w:numFmt w:val="lowerRoman"/>
      <w:lvlText w:val="%9."/>
      <w:lvlJc w:val="right"/>
      <w:pPr>
        <w:ind w:left="5760" w:hanging="180"/>
      </w:pPr>
    </w:lvl>
  </w:abstractNum>
  <w:abstractNum w:abstractNumId="4">
    <w:nsid w:val="7EB8252E"/>
    <w:multiLevelType w:val="hybridMultilevel"/>
    <w:tmpl w:val="B5700850"/>
    <w:lvl w:ilvl="0" w:tplc="04190017">
      <w:start w:val="1"/>
      <w:numFmt w:val="lowerLetter"/>
      <w:lvlText w:val="%1)"/>
      <w:lvlJc w:val="left"/>
      <w:pPr>
        <w:ind w:hanging="360"/>
      </w:pPr>
    </w:lvl>
    <w:lvl w:ilvl="1" w:tplc="04190019">
      <w:start w:val="1"/>
      <w:numFmt w:val="lowerLetter"/>
      <w:lvlText w:val="%2."/>
      <w:lvlJc w:val="left"/>
      <w:pPr>
        <w:ind w:left="720" w:hanging="360"/>
      </w:pPr>
    </w:lvl>
    <w:lvl w:ilvl="2" w:tplc="0419001B">
      <w:start w:val="1"/>
      <w:numFmt w:val="lowerRoman"/>
      <w:lvlText w:val="%3."/>
      <w:lvlJc w:val="right"/>
      <w:pPr>
        <w:ind w:left="1440" w:hanging="180"/>
      </w:pPr>
    </w:lvl>
    <w:lvl w:ilvl="3" w:tplc="0419000F">
      <w:start w:val="1"/>
      <w:numFmt w:val="decimal"/>
      <w:lvlText w:val="%4."/>
      <w:lvlJc w:val="left"/>
      <w:pPr>
        <w:ind w:left="2160" w:hanging="360"/>
      </w:pPr>
    </w:lvl>
    <w:lvl w:ilvl="4" w:tplc="04190019">
      <w:start w:val="1"/>
      <w:numFmt w:val="lowerLetter"/>
      <w:lvlText w:val="%5."/>
      <w:lvlJc w:val="left"/>
      <w:pPr>
        <w:ind w:left="2880" w:hanging="360"/>
      </w:pPr>
    </w:lvl>
    <w:lvl w:ilvl="5" w:tplc="0419001B">
      <w:start w:val="1"/>
      <w:numFmt w:val="lowerRoman"/>
      <w:lvlText w:val="%6."/>
      <w:lvlJc w:val="right"/>
      <w:pPr>
        <w:ind w:left="3600" w:hanging="180"/>
      </w:pPr>
    </w:lvl>
    <w:lvl w:ilvl="6" w:tplc="0419000F">
      <w:start w:val="1"/>
      <w:numFmt w:val="decimal"/>
      <w:lvlText w:val="%7."/>
      <w:lvlJc w:val="left"/>
      <w:pPr>
        <w:ind w:left="4320" w:hanging="360"/>
      </w:pPr>
    </w:lvl>
    <w:lvl w:ilvl="7" w:tplc="04190019">
      <w:start w:val="1"/>
      <w:numFmt w:val="lowerLetter"/>
      <w:lvlText w:val="%8."/>
      <w:lvlJc w:val="left"/>
      <w:pPr>
        <w:ind w:left="5040" w:hanging="360"/>
      </w:pPr>
    </w:lvl>
    <w:lvl w:ilvl="8" w:tplc="0419001B">
      <w:start w:val="1"/>
      <w:numFmt w:val="lowerRoman"/>
      <w:lvlText w:val="%9."/>
      <w:lvlJc w:val="right"/>
      <w:pPr>
        <w:ind w:left="576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F269E"/>
    <w:rsid w:val="000072E7"/>
    <w:rsid w:val="0002081F"/>
    <w:rsid w:val="000374D4"/>
    <w:rsid w:val="000426CC"/>
    <w:rsid w:val="0004644F"/>
    <w:rsid w:val="000869F5"/>
    <w:rsid w:val="000A3672"/>
    <w:rsid w:val="000B042B"/>
    <w:rsid w:val="000B2D67"/>
    <w:rsid w:val="000C2189"/>
    <w:rsid w:val="000C7325"/>
    <w:rsid w:val="000F15E3"/>
    <w:rsid w:val="000F656C"/>
    <w:rsid w:val="00135FC9"/>
    <w:rsid w:val="00156096"/>
    <w:rsid w:val="001807CD"/>
    <w:rsid w:val="0018334A"/>
    <w:rsid w:val="001A77B0"/>
    <w:rsid w:val="001C5200"/>
    <w:rsid w:val="001D12BE"/>
    <w:rsid w:val="001D7986"/>
    <w:rsid w:val="0023058F"/>
    <w:rsid w:val="00230ECD"/>
    <w:rsid w:val="00246429"/>
    <w:rsid w:val="00251D77"/>
    <w:rsid w:val="0027381B"/>
    <w:rsid w:val="002B51F1"/>
    <w:rsid w:val="002D5895"/>
    <w:rsid w:val="002E0BD0"/>
    <w:rsid w:val="002F1354"/>
    <w:rsid w:val="002F1761"/>
    <w:rsid w:val="002F6363"/>
    <w:rsid w:val="00303F5B"/>
    <w:rsid w:val="003150FF"/>
    <w:rsid w:val="00317657"/>
    <w:rsid w:val="00321C52"/>
    <w:rsid w:val="00350819"/>
    <w:rsid w:val="00355D6A"/>
    <w:rsid w:val="0036170C"/>
    <w:rsid w:val="00392B2F"/>
    <w:rsid w:val="00395013"/>
    <w:rsid w:val="003A61CE"/>
    <w:rsid w:val="003C0F4D"/>
    <w:rsid w:val="004209E5"/>
    <w:rsid w:val="0043192F"/>
    <w:rsid w:val="00460B56"/>
    <w:rsid w:val="0046117D"/>
    <w:rsid w:val="00466D88"/>
    <w:rsid w:val="00473545"/>
    <w:rsid w:val="00476AB5"/>
    <w:rsid w:val="00494411"/>
    <w:rsid w:val="00494BAC"/>
    <w:rsid w:val="004A5D14"/>
    <w:rsid w:val="004B26E2"/>
    <w:rsid w:val="004B42F9"/>
    <w:rsid w:val="004C71F1"/>
    <w:rsid w:val="004F7EC0"/>
    <w:rsid w:val="0050619E"/>
    <w:rsid w:val="0052319F"/>
    <w:rsid w:val="00534FFD"/>
    <w:rsid w:val="00565995"/>
    <w:rsid w:val="00570735"/>
    <w:rsid w:val="00573A8D"/>
    <w:rsid w:val="0057531A"/>
    <w:rsid w:val="005979DB"/>
    <w:rsid w:val="005B0161"/>
    <w:rsid w:val="005B064D"/>
    <w:rsid w:val="005C2179"/>
    <w:rsid w:val="005D5B9B"/>
    <w:rsid w:val="005F2710"/>
    <w:rsid w:val="005F369B"/>
    <w:rsid w:val="00611547"/>
    <w:rsid w:val="00620294"/>
    <w:rsid w:val="00646F62"/>
    <w:rsid w:val="006528D2"/>
    <w:rsid w:val="00675A82"/>
    <w:rsid w:val="006E6B1E"/>
    <w:rsid w:val="00704127"/>
    <w:rsid w:val="00717F1A"/>
    <w:rsid w:val="00732256"/>
    <w:rsid w:val="0073762E"/>
    <w:rsid w:val="007539B0"/>
    <w:rsid w:val="007578CF"/>
    <w:rsid w:val="0076305B"/>
    <w:rsid w:val="007744D4"/>
    <w:rsid w:val="00790720"/>
    <w:rsid w:val="007B51BE"/>
    <w:rsid w:val="007D5905"/>
    <w:rsid w:val="007D5EA0"/>
    <w:rsid w:val="007F1640"/>
    <w:rsid w:val="007F269E"/>
    <w:rsid w:val="007F585C"/>
    <w:rsid w:val="008044A5"/>
    <w:rsid w:val="00804CA1"/>
    <w:rsid w:val="008178D1"/>
    <w:rsid w:val="00823171"/>
    <w:rsid w:val="008960C6"/>
    <w:rsid w:val="008B0CE3"/>
    <w:rsid w:val="008B3E7C"/>
    <w:rsid w:val="008B4848"/>
    <w:rsid w:val="008C009C"/>
    <w:rsid w:val="008E02F5"/>
    <w:rsid w:val="008E6722"/>
    <w:rsid w:val="00911B37"/>
    <w:rsid w:val="009219C9"/>
    <w:rsid w:val="00936844"/>
    <w:rsid w:val="00937E79"/>
    <w:rsid w:val="00945FEE"/>
    <w:rsid w:val="0094794C"/>
    <w:rsid w:val="009542B0"/>
    <w:rsid w:val="00972D64"/>
    <w:rsid w:val="00993538"/>
    <w:rsid w:val="009A0359"/>
    <w:rsid w:val="00A03886"/>
    <w:rsid w:val="00A07953"/>
    <w:rsid w:val="00A47281"/>
    <w:rsid w:val="00A54479"/>
    <w:rsid w:val="00A64D69"/>
    <w:rsid w:val="00A725DC"/>
    <w:rsid w:val="00AA4FBD"/>
    <w:rsid w:val="00AC04E7"/>
    <w:rsid w:val="00AC725E"/>
    <w:rsid w:val="00AD1D28"/>
    <w:rsid w:val="00AD4923"/>
    <w:rsid w:val="00AD63D1"/>
    <w:rsid w:val="00AD7202"/>
    <w:rsid w:val="00AF432A"/>
    <w:rsid w:val="00B05052"/>
    <w:rsid w:val="00B22287"/>
    <w:rsid w:val="00B525B6"/>
    <w:rsid w:val="00B72E1E"/>
    <w:rsid w:val="00B82D88"/>
    <w:rsid w:val="00B83CFA"/>
    <w:rsid w:val="00BE4BE6"/>
    <w:rsid w:val="00BF42A4"/>
    <w:rsid w:val="00C113E7"/>
    <w:rsid w:val="00C37F6E"/>
    <w:rsid w:val="00C8586B"/>
    <w:rsid w:val="00CB01A6"/>
    <w:rsid w:val="00CD5864"/>
    <w:rsid w:val="00CE4464"/>
    <w:rsid w:val="00D27804"/>
    <w:rsid w:val="00D42278"/>
    <w:rsid w:val="00D432F0"/>
    <w:rsid w:val="00D476EE"/>
    <w:rsid w:val="00D65169"/>
    <w:rsid w:val="00D83505"/>
    <w:rsid w:val="00D97BCD"/>
    <w:rsid w:val="00D97D69"/>
    <w:rsid w:val="00DA7337"/>
    <w:rsid w:val="00DC0F40"/>
    <w:rsid w:val="00DD3A44"/>
    <w:rsid w:val="00DE04C7"/>
    <w:rsid w:val="00DF33B4"/>
    <w:rsid w:val="00DF743F"/>
    <w:rsid w:val="00E143CE"/>
    <w:rsid w:val="00E17A09"/>
    <w:rsid w:val="00E25A93"/>
    <w:rsid w:val="00E47ACF"/>
    <w:rsid w:val="00E505F6"/>
    <w:rsid w:val="00E60D84"/>
    <w:rsid w:val="00E64415"/>
    <w:rsid w:val="00E75DFB"/>
    <w:rsid w:val="00E80227"/>
    <w:rsid w:val="00E84F5D"/>
    <w:rsid w:val="00E8508D"/>
    <w:rsid w:val="00ED0610"/>
    <w:rsid w:val="00ED521A"/>
    <w:rsid w:val="00F10C7B"/>
    <w:rsid w:val="00F40905"/>
    <w:rsid w:val="00F611A1"/>
    <w:rsid w:val="00F833B1"/>
    <w:rsid w:val="00FA5A84"/>
    <w:rsid w:val="00FB613E"/>
    <w:rsid w:val="00FE07AD"/>
    <w:rsid w:val="00FE54E3"/>
    <w:rsid w:val="00FF1141"/>
    <w:rsid w:val="00FF19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78D1"/>
    <w:pPr>
      <w:spacing w:after="200" w:line="276" w:lineRule="auto"/>
    </w:pPr>
    <w:rPr>
      <w:rFonts w:cs="Calibri"/>
      <w:lang w:val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99"/>
    <w:qFormat/>
    <w:rsid w:val="003A61CE"/>
    <w:rPr>
      <w:b/>
      <w:bCs/>
    </w:rPr>
  </w:style>
  <w:style w:type="paragraph" w:styleId="ListParagraph">
    <w:name w:val="List Paragraph"/>
    <w:basedOn w:val="Normal"/>
    <w:uiPriority w:val="99"/>
    <w:qFormat/>
    <w:rsid w:val="00230ECD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rsid w:val="005979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979DB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rsid w:val="00FE54E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FE54E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FE54E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FE54E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FE54E3"/>
    <w:rPr>
      <w:b/>
      <w:bCs/>
    </w:rPr>
  </w:style>
  <w:style w:type="character" w:styleId="Hyperlink">
    <w:name w:val="Hyperlink"/>
    <w:basedOn w:val="DefaultParagraphFont"/>
    <w:uiPriority w:val="99"/>
    <w:semiHidden/>
    <w:rsid w:val="0050619E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A725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A725DC"/>
  </w:style>
  <w:style w:type="paragraph" w:styleId="Footer">
    <w:name w:val="footer"/>
    <w:basedOn w:val="Normal"/>
    <w:link w:val="FooterChar"/>
    <w:uiPriority w:val="99"/>
    <w:rsid w:val="00A725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A725DC"/>
  </w:style>
  <w:style w:type="table" w:styleId="TableGrid">
    <w:name w:val="Table Grid"/>
    <w:basedOn w:val="TableNormal"/>
    <w:uiPriority w:val="99"/>
    <w:rsid w:val="00AF432A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169</TotalTime>
  <Pages>2</Pages>
  <Words>262</Words>
  <Characters>1494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Модленко</dc:creator>
  <cp:keywords/>
  <dc:description/>
  <cp:lastModifiedBy>1</cp:lastModifiedBy>
  <cp:revision>81</cp:revision>
  <cp:lastPrinted>2016-01-18T08:30:00Z</cp:lastPrinted>
  <dcterms:created xsi:type="dcterms:W3CDTF">2015-05-14T11:53:00Z</dcterms:created>
  <dcterms:modified xsi:type="dcterms:W3CDTF">2016-01-18T08:30:00Z</dcterms:modified>
</cp:coreProperties>
</file>